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1EC6C" w14:textId="417E16A9" w:rsidR="00DC3CA8" w:rsidRPr="00A229E4" w:rsidRDefault="00DC3CA8" w:rsidP="00C66EA5">
      <w:pPr>
        <w:jc w:val="center"/>
        <w:rPr>
          <w:rFonts w:cs="Times New Roman"/>
        </w:rPr>
      </w:pPr>
    </w:p>
    <w:p w14:paraId="1D3823EE" w14:textId="0DC72B0B" w:rsidR="00C66EA5" w:rsidRPr="00A229E4" w:rsidRDefault="00C66EA5" w:rsidP="00C66EA5">
      <w:pPr>
        <w:jc w:val="center"/>
        <w:rPr>
          <w:rFonts w:cs="Times New Roman"/>
        </w:rPr>
      </w:pPr>
    </w:p>
    <w:p w14:paraId="2CCB06B6" w14:textId="03CD3310" w:rsidR="00C66EA5" w:rsidRPr="00A229E4" w:rsidRDefault="00C66EA5" w:rsidP="00C66EA5">
      <w:pPr>
        <w:jc w:val="center"/>
        <w:rPr>
          <w:rFonts w:cs="Times New Roman"/>
        </w:rPr>
      </w:pPr>
    </w:p>
    <w:p w14:paraId="722C901A" w14:textId="32A1247D" w:rsidR="00C66EA5" w:rsidRPr="00A229E4" w:rsidRDefault="00C66EA5" w:rsidP="00C66EA5">
      <w:pPr>
        <w:jc w:val="center"/>
        <w:rPr>
          <w:rFonts w:cs="Times New Roman"/>
        </w:rPr>
      </w:pPr>
    </w:p>
    <w:p w14:paraId="6B01B0BD" w14:textId="14162604" w:rsidR="00C66EA5" w:rsidRPr="00A229E4" w:rsidRDefault="000E5FAA" w:rsidP="00C66EA5">
      <w:pPr>
        <w:jc w:val="center"/>
        <w:rPr>
          <w:rFonts w:cs="Times New Roman"/>
          <w:b/>
          <w:bCs/>
        </w:rPr>
      </w:pPr>
      <w:r w:rsidRPr="00A229E4">
        <w:rPr>
          <w:rFonts w:cs="Times New Roman"/>
          <w:b/>
          <w:bCs/>
        </w:rPr>
        <w:t>Autism Spectrum Disorder</w:t>
      </w:r>
    </w:p>
    <w:p w14:paraId="081D64B0" w14:textId="6AAC5A13" w:rsidR="00C66EA5" w:rsidRPr="00A229E4" w:rsidRDefault="00C66EA5" w:rsidP="00C66EA5">
      <w:pPr>
        <w:jc w:val="center"/>
        <w:rPr>
          <w:rFonts w:cs="Times New Roman"/>
        </w:rPr>
      </w:pPr>
    </w:p>
    <w:p w14:paraId="71087632" w14:textId="6CAB608F" w:rsidR="00C66EA5" w:rsidRPr="00A229E4" w:rsidRDefault="00C66EA5" w:rsidP="00C66EA5">
      <w:pPr>
        <w:jc w:val="center"/>
        <w:rPr>
          <w:rFonts w:cs="Times New Roman"/>
        </w:rPr>
      </w:pPr>
    </w:p>
    <w:p w14:paraId="116899E0" w14:textId="56DA8156" w:rsidR="00C66EA5" w:rsidRPr="00A229E4" w:rsidRDefault="000E5FAA" w:rsidP="00C66EA5">
      <w:pPr>
        <w:jc w:val="center"/>
        <w:rPr>
          <w:rFonts w:cs="Times New Roman"/>
        </w:rPr>
      </w:pPr>
      <w:r w:rsidRPr="00A229E4">
        <w:rPr>
          <w:rFonts w:cs="Times New Roman"/>
        </w:rPr>
        <w:t>name</w:t>
      </w:r>
    </w:p>
    <w:p w14:paraId="17A0A94B" w14:textId="6FCB3F53" w:rsidR="00C66EA5" w:rsidRPr="00A229E4" w:rsidRDefault="000E5FAA" w:rsidP="00C66EA5">
      <w:pPr>
        <w:jc w:val="center"/>
        <w:rPr>
          <w:rFonts w:cs="Times New Roman"/>
        </w:rPr>
      </w:pPr>
      <w:r w:rsidRPr="00A229E4">
        <w:rPr>
          <w:rFonts w:cs="Times New Roman"/>
        </w:rPr>
        <w:t>affiliation</w:t>
      </w:r>
    </w:p>
    <w:p w14:paraId="63493B60" w14:textId="6B1C298E" w:rsidR="00C66EA5" w:rsidRPr="00A229E4" w:rsidRDefault="000E5FAA" w:rsidP="00C66EA5">
      <w:pPr>
        <w:jc w:val="center"/>
        <w:rPr>
          <w:rFonts w:cs="Times New Roman"/>
        </w:rPr>
      </w:pPr>
      <w:r w:rsidRPr="00A229E4">
        <w:rPr>
          <w:rFonts w:cs="Times New Roman"/>
        </w:rPr>
        <w:t>date</w:t>
      </w:r>
    </w:p>
    <w:p w14:paraId="32732D9D" w14:textId="0BD352BA" w:rsidR="00C66EA5" w:rsidRPr="00A229E4" w:rsidRDefault="00C66EA5" w:rsidP="00C66EA5">
      <w:pPr>
        <w:jc w:val="center"/>
        <w:rPr>
          <w:rFonts w:cs="Times New Roman"/>
        </w:rPr>
      </w:pPr>
    </w:p>
    <w:p w14:paraId="45194F7C" w14:textId="770B1E70" w:rsidR="00C66EA5" w:rsidRPr="00A229E4" w:rsidRDefault="00C66EA5" w:rsidP="00C66EA5">
      <w:pPr>
        <w:jc w:val="center"/>
        <w:rPr>
          <w:rFonts w:cs="Times New Roman"/>
        </w:rPr>
      </w:pPr>
    </w:p>
    <w:p w14:paraId="009B9917" w14:textId="6C4CB822" w:rsidR="00C66EA5" w:rsidRPr="00A229E4" w:rsidRDefault="00C66EA5" w:rsidP="00C66EA5">
      <w:pPr>
        <w:jc w:val="center"/>
        <w:rPr>
          <w:rFonts w:cs="Times New Roman"/>
        </w:rPr>
      </w:pPr>
    </w:p>
    <w:p w14:paraId="5640D3B5" w14:textId="1006A697" w:rsidR="00C66EA5" w:rsidRPr="00A229E4" w:rsidRDefault="00C66EA5" w:rsidP="00C66EA5">
      <w:pPr>
        <w:jc w:val="center"/>
        <w:rPr>
          <w:rFonts w:cs="Times New Roman"/>
        </w:rPr>
      </w:pPr>
    </w:p>
    <w:p w14:paraId="6A31AE8B" w14:textId="0F01F379" w:rsidR="00C66EA5" w:rsidRPr="00A229E4" w:rsidRDefault="00C66EA5" w:rsidP="00C66EA5">
      <w:pPr>
        <w:jc w:val="center"/>
        <w:rPr>
          <w:rFonts w:cs="Times New Roman"/>
        </w:rPr>
      </w:pPr>
    </w:p>
    <w:p w14:paraId="58E62ECA" w14:textId="119DE050" w:rsidR="00C66EA5" w:rsidRPr="00A229E4" w:rsidRDefault="00C66EA5" w:rsidP="00C66EA5">
      <w:pPr>
        <w:jc w:val="center"/>
        <w:rPr>
          <w:rFonts w:cs="Times New Roman"/>
        </w:rPr>
      </w:pPr>
    </w:p>
    <w:p w14:paraId="70B32A3C" w14:textId="24684373" w:rsidR="00C66EA5" w:rsidRPr="00A229E4" w:rsidRDefault="00C66EA5" w:rsidP="00C66EA5">
      <w:pPr>
        <w:jc w:val="center"/>
        <w:rPr>
          <w:rFonts w:cs="Times New Roman"/>
        </w:rPr>
      </w:pPr>
    </w:p>
    <w:p w14:paraId="4EF04BCC" w14:textId="7398B3B6" w:rsidR="00C66EA5" w:rsidRPr="00A229E4" w:rsidRDefault="00C66EA5" w:rsidP="00C66EA5">
      <w:pPr>
        <w:jc w:val="center"/>
        <w:rPr>
          <w:rFonts w:cs="Times New Roman"/>
        </w:rPr>
      </w:pPr>
    </w:p>
    <w:p w14:paraId="44334ED1" w14:textId="7F6391F2" w:rsidR="00C66EA5" w:rsidRPr="00A229E4" w:rsidRDefault="00C66EA5" w:rsidP="00C66EA5">
      <w:pPr>
        <w:jc w:val="center"/>
        <w:rPr>
          <w:rFonts w:cs="Times New Roman"/>
        </w:rPr>
      </w:pPr>
    </w:p>
    <w:p w14:paraId="29E2F1F1" w14:textId="02687C4D" w:rsidR="00C66EA5" w:rsidRPr="00A229E4" w:rsidRDefault="00C66EA5" w:rsidP="00C66EA5">
      <w:pPr>
        <w:jc w:val="center"/>
        <w:rPr>
          <w:rFonts w:cs="Times New Roman"/>
        </w:rPr>
      </w:pPr>
    </w:p>
    <w:p w14:paraId="7D754FF7" w14:textId="1889A734" w:rsidR="00C66EA5" w:rsidRPr="00A229E4" w:rsidRDefault="00C66EA5" w:rsidP="00C66EA5">
      <w:pPr>
        <w:jc w:val="center"/>
        <w:rPr>
          <w:rFonts w:cs="Times New Roman"/>
        </w:rPr>
      </w:pPr>
    </w:p>
    <w:p w14:paraId="73E032A8" w14:textId="7B043CC8" w:rsidR="00C66EA5" w:rsidRPr="00A229E4" w:rsidRDefault="00C66EA5" w:rsidP="00C66EA5">
      <w:pPr>
        <w:jc w:val="center"/>
        <w:rPr>
          <w:rFonts w:cs="Times New Roman"/>
        </w:rPr>
      </w:pPr>
    </w:p>
    <w:p w14:paraId="6C9CB845" w14:textId="53561365" w:rsidR="00C66EA5" w:rsidRPr="00A229E4" w:rsidRDefault="00C66EA5" w:rsidP="00C66EA5">
      <w:pPr>
        <w:jc w:val="center"/>
        <w:rPr>
          <w:rFonts w:cs="Times New Roman"/>
        </w:rPr>
      </w:pPr>
    </w:p>
    <w:p w14:paraId="44919B98" w14:textId="77777777" w:rsidR="00C66EA5" w:rsidRPr="00A229E4" w:rsidRDefault="000E5FAA" w:rsidP="00C66EA5">
      <w:pPr>
        <w:jc w:val="center"/>
        <w:rPr>
          <w:rFonts w:cs="Times New Roman"/>
          <w:b/>
          <w:bCs/>
        </w:rPr>
      </w:pPr>
      <w:r w:rsidRPr="00A229E4">
        <w:rPr>
          <w:rFonts w:cs="Times New Roman"/>
          <w:b/>
          <w:bCs/>
        </w:rPr>
        <w:t>Autism Spectrum Disorder</w:t>
      </w:r>
    </w:p>
    <w:p w14:paraId="2832EBED" w14:textId="60214C63" w:rsidR="00C66EA5" w:rsidRPr="00A229E4" w:rsidRDefault="000E5FAA" w:rsidP="00C66EA5">
      <w:pPr>
        <w:rPr>
          <w:rFonts w:cs="Times New Roman"/>
        </w:rPr>
      </w:pPr>
      <w:r w:rsidRPr="00A229E4">
        <w:rPr>
          <w:rFonts w:cs="Times New Roman"/>
          <w:b/>
          <w:bCs/>
        </w:rPr>
        <w:lastRenderedPageBreak/>
        <w:t>part 1</w:t>
      </w:r>
    </w:p>
    <w:p w14:paraId="787C5FE2" w14:textId="379DE3F7" w:rsidR="00117A19" w:rsidRPr="00A229E4" w:rsidRDefault="000E5FAA" w:rsidP="00C66EA5">
      <w:pPr>
        <w:rPr>
          <w:rFonts w:cs="Times New Roman"/>
        </w:rPr>
      </w:pPr>
      <w:r w:rsidRPr="00A229E4">
        <w:rPr>
          <w:rFonts w:cs="Times New Roman"/>
        </w:rPr>
        <w:tab/>
      </w:r>
      <w:r w:rsidR="008A318D" w:rsidRPr="00A229E4">
        <w:rPr>
          <w:rFonts w:cs="Times New Roman"/>
        </w:rPr>
        <w:t>different</w:t>
      </w:r>
      <w:r w:rsidR="00131384" w:rsidRPr="00A229E4">
        <w:rPr>
          <w:rFonts w:cs="Times New Roman"/>
        </w:rPr>
        <w:t xml:space="preserve"> assistive technologies can include peers in conversation with Jacee, such as picture point communication system and social skills</w:t>
      </w:r>
      <w:r w:rsidR="004B5B75" w:rsidRPr="00A229E4">
        <w:rPr>
          <w:rFonts w:cs="Times New Roman"/>
        </w:rPr>
        <w:t xml:space="preserve"> visual </w:t>
      </w:r>
      <w:r w:rsidR="002C02B7" w:rsidRPr="00A229E4">
        <w:rPr>
          <w:rFonts w:cs="Times New Roman"/>
        </w:rPr>
        <w:t>strategy. Since</w:t>
      </w:r>
      <w:r w:rsidR="00131384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J</w:t>
      </w:r>
      <w:r w:rsidR="00131384" w:rsidRPr="00A229E4">
        <w:rPr>
          <w:rFonts w:cs="Times New Roman"/>
        </w:rPr>
        <w:t xml:space="preserve">acee is good at labeling objects, </w:t>
      </w:r>
      <w:r w:rsidR="004B5B75" w:rsidRPr="00A229E4">
        <w:rPr>
          <w:rFonts w:cs="Times New Roman"/>
        </w:rPr>
        <w:t>he</w:t>
      </w:r>
      <w:r w:rsidR="00131384" w:rsidRPr="00A229E4">
        <w:rPr>
          <w:rFonts w:cs="Times New Roman"/>
        </w:rPr>
        <w:t xml:space="preserve"> can use t</w:t>
      </w:r>
      <w:r w:rsidR="004B5B75" w:rsidRPr="00A229E4">
        <w:rPr>
          <w:rFonts w:cs="Times New Roman"/>
        </w:rPr>
        <w:t>he</w:t>
      </w:r>
      <w:r w:rsidR="00131384" w:rsidRPr="00A229E4">
        <w:rPr>
          <w:rFonts w:cs="Times New Roman"/>
        </w:rPr>
        <w:t xml:space="preserve"> earlier strategy to communicate his wants and needs. To communicate using this system, Jacee can point on t</w:t>
      </w:r>
      <w:r w:rsidR="004B5B75" w:rsidRPr="00A229E4">
        <w:rPr>
          <w:rFonts w:cs="Times New Roman"/>
        </w:rPr>
        <w:t>he</w:t>
      </w:r>
      <w:r w:rsidR="00131384" w:rsidRPr="00A229E4">
        <w:rPr>
          <w:rFonts w:cs="Times New Roman"/>
        </w:rPr>
        <w:t xml:space="preserve"> various presentation to indicate what </w:t>
      </w:r>
      <w:r w:rsidR="004B5B75" w:rsidRPr="00A229E4">
        <w:rPr>
          <w:rFonts w:cs="Times New Roman"/>
        </w:rPr>
        <w:t>he</w:t>
      </w:r>
      <w:r w:rsidR="00131384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needs. Through</w:t>
      </w:r>
      <w:r w:rsidR="004B5B75" w:rsidRPr="00A229E4">
        <w:rPr>
          <w:rFonts w:cs="Times New Roman"/>
        </w:rPr>
        <w:t xml:space="preserve"> social stories, Jacee will be able to interact with others and will also improve his understanding of different social </w:t>
      </w:r>
      <w:r w:rsidR="002C02B7" w:rsidRPr="00A229E4">
        <w:rPr>
          <w:rFonts w:cs="Times New Roman"/>
        </w:rPr>
        <w:t>situations. Social</w:t>
      </w:r>
      <w:r w:rsidR="004B5B75" w:rsidRPr="00A229E4">
        <w:rPr>
          <w:rFonts w:cs="Times New Roman"/>
        </w:rPr>
        <w:t xml:space="preserve"> stories will also teach him certain behaviors to utilize when interacting with his peers.</w:t>
      </w:r>
    </w:p>
    <w:p w14:paraId="4116AD1D" w14:textId="77777777" w:rsidR="00117A19" w:rsidRPr="00A229E4" w:rsidRDefault="004B5B75" w:rsidP="00C66EA5">
      <w:pPr>
        <w:rPr>
          <w:rFonts w:cs="Times New Roman"/>
        </w:rPr>
      </w:pPr>
      <w:r w:rsidRPr="00A229E4">
        <w:rPr>
          <w:rFonts w:cs="Times New Roman"/>
        </w:rPr>
        <w:tab/>
        <w:t xml:space="preserve">Jacee's mother should not be worried that Jacee will not develop verbal language because the assistive technologies and PEC will help her learn and develop </w:t>
      </w:r>
      <w:r w:rsidR="002C02B7" w:rsidRPr="00A229E4">
        <w:rPr>
          <w:rFonts w:cs="Times New Roman"/>
        </w:rPr>
        <w:t>language. I</w:t>
      </w:r>
      <w:r w:rsidRPr="00A229E4">
        <w:rPr>
          <w:rFonts w:cs="Times New Roman"/>
        </w:rPr>
        <w:t xml:space="preserve"> would include Jacee's family in the PECS system by giving them different PECS tasks to perform Jacee while at </w:t>
      </w:r>
      <w:r w:rsidR="002C02B7" w:rsidRPr="00A229E4">
        <w:rPr>
          <w:rFonts w:cs="Times New Roman"/>
        </w:rPr>
        <w:t>home. The involvement of the family in this strategy will provide Jacee with a way to communicate. The family will also help Jacee initiate a functional communicative exchange. The preschool can provide opportunities for Jacee to develop reading and writing skills through file folder activities and highlighter tape activities.</w:t>
      </w:r>
    </w:p>
    <w:p w14:paraId="05610405" w14:textId="3FE27BA4" w:rsidR="00C66EA5" w:rsidRPr="00A229E4" w:rsidRDefault="000E5FAA" w:rsidP="00C66EA5">
      <w:pPr>
        <w:rPr>
          <w:rFonts w:cs="Times New Roman"/>
        </w:rPr>
      </w:pPr>
      <w:r w:rsidRPr="00A229E4">
        <w:rPr>
          <w:rFonts w:cs="Times New Roman"/>
          <w:b/>
          <w:bCs/>
        </w:rPr>
        <w:t>Part 2</w:t>
      </w:r>
    </w:p>
    <w:p w14:paraId="6EAE1CA4" w14:textId="3025830A" w:rsidR="00C66EA5" w:rsidRPr="00A229E4" w:rsidRDefault="000E5FAA" w:rsidP="00C66EA5">
      <w:pPr>
        <w:rPr>
          <w:rFonts w:cs="Times New Roman"/>
        </w:rPr>
      </w:pPr>
      <w:r w:rsidRPr="00A229E4">
        <w:rPr>
          <w:rFonts w:cs="Times New Roman"/>
        </w:rPr>
        <w:tab/>
        <w:t xml:space="preserve">Daniel exhibits several social challenges </w:t>
      </w:r>
      <w:r w:rsidR="002C02B7" w:rsidRPr="00A229E4">
        <w:rPr>
          <w:rFonts w:cs="Times New Roman"/>
        </w:rPr>
        <w:t>clues. First,</w:t>
      </w:r>
      <w:r w:rsidRPr="00A229E4">
        <w:rPr>
          <w:rFonts w:cs="Times New Roman"/>
        </w:rPr>
        <w:t xml:space="preserve"> </w:t>
      </w:r>
      <w:r w:rsidR="004B5B75" w:rsidRPr="00A229E4">
        <w:rPr>
          <w:rFonts w:cs="Times New Roman"/>
        </w:rPr>
        <w:t>he</w:t>
      </w:r>
      <w:r w:rsidRPr="00A229E4">
        <w:rPr>
          <w:rFonts w:cs="Times New Roman"/>
        </w:rPr>
        <w:t xml:space="preserve"> is unable to </w:t>
      </w:r>
      <w:r w:rsidR="00D168DF" w:rsidRPr="00A229E4">
        <w:rPr>
          <w:rFonts w:cs="Times New Roman"/>
        </w:rPr>
        <w:t>maintain direct eye contact with t</w:t>
      </w:r>
      <w:r w:rsidR="004B5B75" w:rsidRPr="00A229E4">
        <w:rPr>
          <w:rFonts w:cs="Times New Roman"/>
        </w:rPr>
        <w:t>he</w:t>
      </w:r>
      <w:r w:rsidR="00D168DF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teacher. Daniel</w:t>
      </w:r>
      <w:r w:rsidR="00D168DF" w:rsidRPr="00A229E4">
        <w:rPr>
          <w:rFonts w:cs="Times New Roman"/>
        </w:rPr>
        <w:t xml:space="preserve"> also practices repetitive behavior of holding his </w:t>
      </w:r>
      <w:r w:rsidR="002C02B7" w:rsidRPr="00A229E4">
        <w:rPr>
          <w:rFonts w:cs="Times New Roman"/>
        </w:rPr>
        <w:t>hair</w:t>
      </w:r>
      <w:r w:rsidR="00D168DF" w:rsidRPr="00A229E4">
        <w:rPr>
          <w:rFonts w:cs="Times New Roman"/>
        </w:rPr>
        <w:t xml:space="preserve"> during t</w:t>
      </w:r>
      <w:r w:rsidR="004B5B75" w:rsidRPr="00A229E4">
        <w:rPr>
          <w:rFonts w:cs="Times New Roman"/>
        </w:rPr>
        <w:t>he</w:t>
      </w:r>
      <w:r w:rsidR="00D168DF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lesson. His</w:t>
      </w:r>
      <w:r w:rsidR="00D168DF" w:rsidRPr="00A229E4">
        <w:rPr>
          <w:rFonts w:cs="Times New Roman"/>
        </w:rPr>
        <w:t xml:space="preserve"> lower repetitive behavior includes hand flipping and </w:t>
      </w:r>
      <w:r w:rsidR="002C02B7" w:rsidRPr="00A229E4">
        <w:rPr>
          <w:rFonts w:cs="Times New Roman"/>
        </w:rPr>
        <w:t>touching</w:t>
      </w:r>
      <w:r w:rsidR="00D168DF" w:rsidRPr="00A229E4">
        <w:rPr>
          <w:rFonts w:cs="Times New Roman"/>
        </w:rPr>
        <w:t xml:space="preserve"> hair, and repeating a specific phrase (hot</w:t>
      </w:r>
      <w:r w:rsidR="002C02B7" w:rsidRPr="00A229E4">
        <w:rPr>
          <w:rFonts w:cs="Times New Roman"/>
        </w:rPr>
        <w:t>). He</w:t>
      </w:r>
      <w:r w:rsidR="00D168DF" w:rsidRPr="00A229E4">
        <w:rPr>
          <w:rFonts w:cs="Times New Roman"/>
        </w:rPr>
        <w:t xml:space="preserve"> keeps kicking his legs </w:t>
      </w:r>
      <w:r w:rsidR="002C02B7" w:rsidRPr="00A229E4">
        <w:rPr>
          <w:rFonts w:cs="Times New Roman"/>
        </w:rPr>
        <w:t>repeatedly, rocks</w:t>
      </w:r>
      <w:r w:rsidR="00D168DF" w:rsidRPr="00A229E4">
        <w:rPr>
          <w:rFonts w:cs="Times New Roman"/>
        </w:rPr>
        <w:t xml:space="preserve"> forth and back while </w:t>
      </w:r>
      <w:r w:rsidR="002C02B7" w:rsidRPr="00A229E4">
        <w:rPr>
          <w:rFonts w:cs="Times New Roman"/>
        </w:rPr>
        <w:t>excited</w:t>
      </w:r>
      <w:r w:rsidR="00DB796C" w:rsidRPr="00A229E4">
        <w:rPr>
          <w:rFonts w:cs="Times New Roman"/>
        </w:rPr>
        <w:t>. T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 teac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>r uses practice play and praise to teach Daniel t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 required social </w:t>
      </w:r>
      <w:r w:rsidR="002C02B7" w:rsidRPr="00A229E4">
        <w:rPr>
          <w:rFonts w:cs="Times New Roman"/>
        </w:rPr>
        <w:t>skills. The</w:t>
      </w:r>
      <w:r w:rsidR="00DB796C" w:rsidRPr="00A229E4">
        <w:rPr>
          <w:rFonts w:cs="Times New Roman"/>
        </w:rPr>
        <w:t xml:space="preserve"> teac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r uses play skills with </w:t>
      </w:r>
      <w:r w:rsidR="002C02B7" w:rsidRPr="00A229E4">
        <w:rPr>
          <w:rFonts w:cs="Times New Roman"/>
        </w:rPr>
        <w:t>Daniel</w:t>
      </w:r>
      <w:r w:rsidR="00DB796C" w:rsidRPr="00A229E4">
        <w:rPr>
          <w:rFonts w:cs="Times New Roman"/>
        </w:rPr>
        <w:t xml:space="preserve"> by using toys to act cooking practice </w:t>
      </w:r>
      <w:r w:rsidR="002C02B7" w:rsidRPr="00A229E4">
        <w:rPr>
          <w:rFonts w:cs="Times New Roman"/>
        </w:rPr>
        <w:t>scenes. She</w:t>
      </w:r>
      <w:r w:rsidR="00DB796C" w:rsidRPr="00A229E4">
        <w:rPr>
          <w:rFonts w:cs="Times New Roman"/>
        </w:rPr>
        <w:t xml:space="preserve"> practices a cooking procedure and offers t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 student a chance to repeat t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actions. Prompting</w:t>
      </w:r>
      <w:r w:rsidR="00DB796C" w:rsidRPr="00A229E4">
        <w:rPr>
          <w:rFonts w:cs="Times New Roman"/>
        </w:rPr>
        <w:t xml:space="preserve"> t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 child to take turns and ad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>re to t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 rules and also praising him 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lps Daniel </w:t>
      </w:r>
      <w:r w:rsidR="002C02B7" w:rsidRPr="00A229E4">
        <w:rPr>
          <w:rFonts w:cs="Times New Roman"/>
        </w:rPr>
        <w:t>learn. The</w:t>
      </w:r>
      <w:r w:rsidR="00DB796C" w:rsidRPr="00A229E4">
        <w:rPr>
          <w:rFonts w:cs="Times New Roman"/>
        </w:rPr>
        <w:t xml:space="preserve"> teac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>r uses t</w:t>
      </w:r>
      <w:r w:rsidR="004B5B75" w:rsidRPr="00A229E4">
        <w:rPr>
          <w:rFonts w:cs="Times New Roman"/>
        </w:rPr>
        <w:t>he</w:t>
      </w:r>
      <w:r w:rsidR="00DB796C" w:rsidRPr="00A229E4">
        <w:rPr>
          <w:rFonts w:cs="Times New Roman"/>
        </w:rPr>
        <w:t xml:space="preserve"> terms </w:t>
      </w:r>
      <w:r w:rsidR="00DB796C" w:rsidRPr="00A229E4">
        <w:rPr>
          <w:rFonts w:cs="Times New Roman"/>
        </w:rPr>
        <w:lastRenderedPageBreak/>
        <w:t>“your turn” and “my turn”</w:t>
      </w:r>
      <w:r w:rsidR="00841E2F" w:rsidRPr="00A229E4">
        <w:rPr>
          <w:rFonts w:cs="Times New Roman"/>
        </w:rPr>
        <w:t xml:space="preserve"> for easier </w:t>
      </w:r>
      <w:r w:rsidR="002C02B7" w:rsidRPr="00A229E4">
        <w:rPr>
          <w:rFonts w:cs="Times New Roman"/>
        </w:rPr>
        <w:t>follow-up</w:t>
      </w:r>
      <w:r w:rsidR="00841E2F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procedures. She</w:t>
      </w:r>
      <w:r w:rsidR="00841E2F" w:rsidRPr="00A229E4">
        <w:rPr>
          <w:rFonts w:cs="Times New Roman"/>
        </w:rPr>
        <w:t xml:space="preserve"> also uses different play situations to </w:t>
      </w:r>
      <w:r w:rsidR="004B5B75" w:rsidRPr="00A229E4">
        <w:rPr>
          <w:rFonts w:cs="Times New Roman"/>
        </w:rPr>
        <w:t>he</w:t>
      </w:r>
      <w:r w:rsidR="00841E2F" w:rsidRPr="00A229E4">
        <w:rPr>
          <w:rFonts w:cs="Times New Roman"/>
        </w:rPr>
        <w:t>lp Daniel learn to use t</w:t>
      </w:r>
      <w:r w:rsidR="004B5B75" w:rsidRPr="00A229E4">
        <w:rPr>
          <w:rFonts w:cs="Times New Roman"/>
        </w:rPr>
        <w:t>he</w:t>
      </w:r>
      <w:r w:rsidR="00841E2F" w:rsidRPr="00A229E4">
        <w:rPr>
          <w:rFonts w:cs="Times New Roman"/>
        </w:rPr>
        <w:t xml:space="preserve"> skills more </w:t>
      </w:r>
      <w:r w:rsidR="002C02B7" w:rsidRPr="00A229E4">
        <w:rPr>
          <w:rFonts w:cs="Times New Roman"/>
        </w:rPr>
        <w:t>widely. The</w:t>
      </w:r>
      <w:r w:rsidR="00841E2F" w:rsidRPr="00A229E4">
        <w:rPr>
          <w:rFonts w:cs="Times New Roman"/>
        </w:rPr>
        <w:t xml:space="preserve"> teac</w:t>
      </w:r>
      <w:r w:rsidR="004B5B75" w:rsidRPr="00A229E4">
        <w:rPr>
          <w:rFonts w:cs="Times New Roman"/>
        </w:rPr>
        <w:t>he</w:t>
      </w:r>
      <w:r w:rsidR="00841E2F" w:rsidRPr="00A229E4">
        <w:rPr>
          <w:rFonts w:cs="Times New Roman"/>
        </w:rPr>
        <w:t xml:space="preserve">r also offers Daniel </w:t>
      </w:r>
      <w:r w:rsidR="002C02B7" w:rsidRPr="00A229E4">
        <w:rPr>
          <w:rFonts w:cs="Times New Roman"/>
        </w:rPr>
        <w:t>plenty</w:t>
      </w:r>
      <w:r w:rsidR="00841E2F" w:rsidRPr="00A229E4">
        <w:rPr>
          <w:rFonts w:cs="Times New Roman"/>
        </w:rPr>
        <w:t xml:space="preserve"> of encouragement and praise w</w:t>
      </w:r>
      <w:r w:rsidR="004B5B75" w:rsidRPr="00A229E4">
        <w:rPr>
          <w:rFonts w:cs="Times New Roman"/>
        </w:rPr>
        <w:t>he</w:t>
      </w:r>
      <w:r w:rsidR="00841E2F" w:rsidRPr="00A229E4">
        <w:rPr>
          <w:rFonts w:cs="Times New Roman"/>
        </w:rPr>
        <w:t>n s</w:t>
      </w:r>
      <w:r w:rsidR="004B5B75" w:rsidRPr="00A229E4">
        <w:rPr>
          <w:rFonts w:cs="Times New Roman"/>
        </w:rPr>
        <w:t>he</w:t>
      </w:r>
      <w:r w:rsidR="00841E2F" w:rsidRPr="00A229E4">
        <w:rPr>
          <w:rFonts w:cs="Times New Roman"/>
        </w:rPr>
        <w:t xml:space="preserve"> sees him performing t</w:t>
      </w:r>
      <w:r w:rsidR="004B5B75" w:rsidRPr="00A229E4">
        <w:rPr>
          <w:rFonts w:cs="Times New Roman"/>
        </w:rPr>
        <w:t>he</w:t>
      </w:r>
      <w:r w:rsidR="00841E2F" w:rsidRPr="00A229E4">
        <w:rPr>
          <w:rFonts w:cs="Times New Roman"/>
        </w:rPr>
        <w:t xml:space="preserve"> tasks correctly "good job, Daniel, great </w:t>
      </w:r>
      <w:r w:rsidR="002C02B7" w:rsidRPr="00A229E4">
        <w:rPr>
          <w:rFonts w:cs="Times New Roman"/>
        </w:rPr>
        <w:t>cooking</w:t>
      </w:r>
      <w:r w:rsidR="00841E2F" w:rsidRPr="00A229E4">
        <w:rPr>
          <w:rFonts w:cs="Times New Roman"/>
        </w:rPr>
        <w:t xml:space="preserve">." Different interventions can be used to solve </w:t>
      </w:r>
      <w:r w:rsidR="002C02B7" w:rsidRPr="00A229E4">
        <w:rPr>
          <w:rFonts w:cs="Times New Roman"/>
        </w:rPr>
        <w:t>Daniel’s</w:t>
      </w:r>
      <w:r w:rsidR="00841E2F" w:rsidRPr="00A229E4">
        <w:rPr>
          <w:rFonts w:cs="Times New Roman"/>
        </w:rPr>
        <w:t xml:space="preserve"> social skills difficulties, such as visual supports and role-play </w:t>
      </w:r>
      <w:r w:rsidR="002C02B7" w:rsidRPr="00A229E4">
        <w:rPr>
          <w:rFonts w:cs="Times New Roman"/>
        </w:rPr>
        <w:t>strategies. Both</w:t>
      </w:r>
      <w:r w:rsidR="00BF3281" w:rsidRPr="00A229E4">
        <w:rPr>
          <w:rFonts w:cs="Times New Roman"/>
        </w:rPr>
        <w:t xml:space="preserve"> strategies are excellent ways to </w:t>
      </w:r>
      <w:r w:rsidR="004B5B75" w:rsidRPr="00A229E4">
        <w:rPr>
          <w:rFonts w:cs="Times New Roman"/>
        </w:rPr>
        <w:t>he</w:t>
      </w:r>
      <w:r w:rsidR="00BF3281" w:rsidRPr="00A229E4">
        <w:rPr>
          <w:rFonts w:cs="Times New Roman"/>
        </w:rPr>
        <w:t xml:space="preserve">lp Daniel to learn and improve his social </w:t>
      </w:r>
      <w:r w:rsidR="002C02B7" w:rsidRPr="00A229E4">
        <w:rPr>
          <w:rFonts w:cs="Times New Roman"/>
        </w:rPr>
        <w:t>skills. Since</w:t>
      </w:r>
      <w:r w:rsidR="00BF3281" w:rsidRPr="00A229E4">
        <w:rPr>
          <w:rFonts w:cs="Times New Roman"/>
        </w:rPr>
        <w:t xml:space="preserve"> children with autism </w:t>
      </w:r>
      <w:r w:rsidR="002C02B7" w:rsidRPr="00A229E4">
        <w:rPr>
          <w:rFonts w:cs="Times New Roman"/>
        </w:rPr>
        <w:t>respond</w:t>
      </w:r>
      <w:r w:rsidR="00BF3281" w:rsidRPr="00A229E4">
        <w:rPr>
          <w:rFonts w:cs="Times New Roman"/>
        </w:rPr>
        <w:t xml:space="preserve"> perfectly to practicing role play and </w:t>
      </w:r>
      <w:r w:rsidR="002C02B7" w:rsidRPr="00A229E4">
        <w:rPr>
          <w:rFonts w:cs="Times New Roman"/>
        </w:rPr>
        <w:t>script, such</w:t>
      </w:r>
      <w:r w:rsidR="00BF3281" w:rsidRPr="00A229E4">
        <w:rPr>
          <w:rFonts w:cs="Times New Roman"/>
        </w:rPr>
        <w:t xml:space="preserve"> strategies can be effective learning points</w:t>
      </w:r>
      <w:r w:rsidR="00A229E4" w:rsidRPr="00A229E4">
        <w:rPr>
          <w:rFonts w:cs="Times New Roman"/>
        </w:rPr>
        <w:t xml:space="preserve"> (YouTube)</w:t>
      </w:r>
      <w:r w:rsidR="00BF3281" w:rsidRPr="00A229E4">
        <w:rPr>
          <w:rFonts w:cs="Times New Roman"/>
        </w:rPr>
        <w:t>.</w:t>
      </w:r>
    </w:p>
    <w:p w14:paraId="77EED2C2" w14:textId="61F7CC7B" w:rsidR="00BF3281" w:rsidRPr="00A229E4" w:rsidRDefault="000E5FAA" w:rsidP="00C66EA5">
      <w:pPr>
        <w:rPr>
          <w:rFonts w:cs="Times New Roman"/>
        </w:rPr>
      </w:pPr>
      <w:r w:rsidRPr="00A229E4">
        <w:rPr>
          <w:rFonts w:cs="Times New Roman"/>
          <w:b/>
          <w:bCs/>
        </w:rPr>
        <w:t>Part 3</w:t>
      </w:r>
    </w:p>
    <w:p w14:paraId="7A6C63EC" w14:textId="119DF621" w:rsidR="00BF3281" w:rsidRPr="00A229E4" w:rsidRDefault="000E5FAA" w:rsidP="00C66EA5">
      <w:pPr>
        <w:rPr>
          <w:rFonts w:cs="Times New Roman"/>
        </w:rPr>
      </w:pPr>
      <w:r w:rsidRPr="00A229E4">
        <w:rPr>
          <w:rFonts w:cs="Times New Roman"/>
        </w:rPr>
        <w:tab/>
      </w:r>
      <w:r w:rsidR="000F0F4E" w:rsidRPr="00A229E4">
        <w:rPr>
          <w:rFonts w:cs="Times New Roman"/>
        </w:rPr>
        <w:t>Sensory integration is a neurobiological process dealing with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interpretation and integration of sensory stimulation from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surrounding</w:t>
      </w:r>
      <w:r w:rsidR="000F0F4E" w:rsidRPr="00A229E4">
        <w:rPr>
          <w:rFonts w:cs="Times New Roman"/>
        </w:rPr>
        <w:t xml:space="preserve"> by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brain. The</w:t>
      </w:r>
      <w:r w:rsidR="000F0F4E" w:rsidRPr="00A229E4">
        <w:rPr>
          <w:rFonts w:cs="Times New Roman"/>
        </w:rPr>
        <w:t xml:space="preserve"> integration focuses mainly on </w:t>
      </w:r>
      <w:r w:rsidR="002C02B7" w:rsidRPr="00A229E4">
        <w:rPr>
          <w:rFonts w:cs="Times New Roman"/>
        </w:rPr>
        <w:t>proprioceptive, vestibular</w:t>
      </w:r>
      <w:r w:rsidR="000F0F4E" w:rsidRPr="00A229E4">
        <w:rPr>
          <w:rFonts w:cs="Times New Roman"/>
        </w:rPr>
        <w:t xml:space="preserve">, and </w:t>
      </w:r>
      <w:r w:rsidR="002C02B7" w:rsidRPr="00A229E4">
        <w:rPr>
          <w:rFonts w:cs="Times New Roman"/>
        </w:rPr>
        <w:t>tactile. The</w:t>
      </w:r>
      <w:r w:rsidR="000F0F4E" w:rsidRPr="00A229E4">
        <w:rPr>
          <w:rFonts w:cs="Times New Roman"/>
        </w:rPr>
        <w:t xml:space="preserve"> interconnection of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three aspects starts before birth and </w:t>
      </w:r>
      <w:r w:rsidR="002C02B7" w:rsidRPr="00A229E4">
        <w:rPr>
          <w:rFonts w:cs="Times New Roman"/>
        </w:rPr>
        <w:t>continues to</w:t>
      </w:r>
      <w:r w:rsidR="000F0F4E" w:rsidRPr="00A229E4">
        <w:rPr>
          <w:rFonts w:cs="Times New Roman"/>
        </w:rPr>
        <w:t xml:space="preserve"> develop as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patient matures and interacts with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environment. The</w:t>
      </w:r>
      <w:r w:rsidR="000F0F4E" w:rsidRPr="00A229E4">
        <w:rPr>
          <w:rFonts w:cs="Times New Roman"/>
        </w:rPr>
        <w:t xml:space="preserve"> senses are interconnected and connected with ot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>r different parts of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brain. The</w:t>
      </w:r>
      <w:r w:rsidR="000F0F4E" w:rsidRPr="00A229E4">
        <w:rPr>
          <w:rFonts w:cs="Times New Roman"/>
        </w:rPr>
        <w:t xml:space="preserve"> inter-</w:t>
      </w:r>
      <w:r w:rsidR="002C02B7" w:rsidRPr="00A229E4">
        <w:rPr>
          <w:rFonts w:cs="Times New Roman"/>
        </w:rPr>
        <w:t>relationship</w:t>
      </w:r>
      <w:r w:rsidR="000F0F4E" w:rsidRPr="00A229E4">
        <w:rPr>
          <w:rFonts w:cs="Times New Roman"/>
        </w:rPr>
        <w:t xml:space="preserve"> among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three senses allows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patient to </w:t>
      </w:r>
      <w:r w:rsidR="002C02B7" w:rsidRPr="00A229E4">
        <w:rPr>
          <w:rFonts w:cs="Times New Roman"/>
        </w:rPr>
        <w:t>respond, interact</w:t>
      </w:r>
      <w:r w:rsidR="000F0F4E" w:rsidRPr="00A229E4">
        <w:rPr>
          <w:rFonts w:cs="Times New Roman"/>
        </w:rPr>
        <w:t xml:space="preserve"> and interpret distinct </w:t>
      </w:r>
      <w:r w:rsidR="002C02B7" w:rsidRPr="00A229E4">
        <w:rPr>
          <w:rFonts w:cs="Times New Roman"/>
        </w:rPr>
        <w:t>stimuli</w:t>
      </w:r>
      <w:r w:rsidR="000F0F4E" w:rsidRPr="00A229E4">
        <w:rPr>
          <w:rFonts w:cs="Times New Roman"/>
        </w:rPr>
        <w:t xml:space="preserve"> in t</w:t>
      </w:r>
      <w:r w:rsidR="004B5B75" w:rsidRPr="00A229E4">
        <w:rPr>
          <w:rFonts w:cs="Times New Roman"/>
        </w:rPr>
        <w:t>he</w:t>
      </w:r>
      <w:r w:rsidR="000F0F4E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environment. The</w:t>
      </w:r>
      <w:r w:rsidR="008E64C5" w:rsidRPr="00A229E4">
        <w:rPr>
          <w:rFonts w:cs="Times New Roman"/>
        </w:rPr>
        <w:t xml:space="preserve"> tactile system consists of </w:t>
      </w:r>
      <w:r w:rsidR="002C02B7" w:rsidRPr="00A229E4">
        <w:rPr>
          <w:rFonts w:cs="Times New Roman"/>
        </w:rPr>
        <w:t>nerves</w:t>
      </w:r>
      <w:r w:rsidR="008E64C5" w:rsidRPr="00A229E4">
        <w:rPr>
          <w:rFonts w:cs="Times New Roman"/>
        </w:rPr>
        <w:t xml:space="preserve"> located under t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 skin, and it is responsible for sending information to t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brain. Such</w:t>
      </w:r>
      <w:r w:rsidR="008E64C5" w:rsidRPr="00A229E4">
        <w:rPr>
          <w:rFonts w:cs="Times New Roman"/>
        </w:rPr>
        <w:t xml:space="preserve"> information includes </w:t>
      </w:r>
      <w:r w:rsidR="002C02B7" w:rsidRPr="00A229E4">
        <w:rPr>
          <w:rFonts w:cs="Times New Roman"/>
        </w:rPr>
        <w:t>pressure, temperature, pain</w:t>
      </w:r>
      <w:r w:rsidR="008E64C5" w:rsidRPr="00A229E4">
        <w:rPr>
          <w:rFonts w:cs="Times New Roman"/>
        </w:rPr>
        <w:t xml:space="preserve">, and </w:t>
      </w:r>
      <w:r w:rsidR="002C02B7" w:rsidRPr="00A229E4">
        <w:rPr>
          <w:rFonts w:cs="Times New Roman"/>
        </w:rPr>
        <w:t>light. The</w:t>
      </w:r>
      <w:r w:rsidR="008E64C5" w:rsidRPr="00A229E4">
        <w:rPr>
          <w:rFonts w:cs="Times New Roman"/>
        </w:rPr>
        <w:t xml:space="preserve"> tactile system </w:t>
      </w:r>
      <w:r w:rsidR="002C02B7" w:rsidRPr="00A229E4">
        <w:rPr>
          <w:rFonts w:cs="Times New Roman"/>
        </w:rPr>
        <w:t>plays</w:t>
      </w:r>
      <w:r w:rsidR="008E64C5" w:rsidRPr="00A229E4">
        <w:rPr>
          <w:rFonts w:cs="Times New Roman"/>
        </w:rPr>
        <w:t xml:space="preserve"> a crucial role in perceiving t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 </w:t>
      </w:r>
      <w:r w:rsidR="00A229E4" w:rsidRPr="00A229E4">
        <w:rPr>
          <w:rFonts w:cs="Times New Roman"/>
        </w:rPr>
        <w:t>environment ("Understanding sensory processing issues," 2012)</w:t>
      </w:r>
      <w:r w:rsidR="002C02B7" w:rsidRPr="00A229E4">
        <w:rPr>
          <w:rFonts w:cs="Times New Roman"/>
        </w:rPr>
        <w:t>. The</w:t>
      </w:r>
      <w:r w:rsidR="008E64C5" w:rsidRPr="00A229E4">
        <w:rPr>
          <w:rFonts w:cs="Times New Roman"/>
        </w:rPr>
        <w:t xml:space="preserve"> vestibular system is t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 structure within t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 semi-circular canals that detect changes and movement in </w:t>
      </w:r>
      <w:r w:rsidR="004B5B75" w:rsidRPr="00A229E4">
        <w:rPr>
          <w:rFonts w:cs="Times New Roman"/>
        </w:rPr>
        <w:t>the he</w:t>
      </w:r>
      <w:r w:rsidR="008E64C5" w:rsidRPr="00A229E4">
        <w:rPr>
          <w:rFonts w:cs="Times New Roman"/>
        </w:rPr>
        <w:t xml:space="preserve">ad’s </w:t>
      </w:r>
      <w:r w:rsidR="002C02B7" w:rsidRPr="00A229E4">
        <w:rPr>
          <w:rFonts w:cs="Times New Roman"/>
        </w:rPr>
        <w:t>position. For</w:t>
      </w:r>
      <w:r w:rsidR="008E64C5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instance,</w:t>
      </w:r>
      <w:r w:rsidR="008E64C5" w:rsidRPr="00A229E4">
        <w:rPr>
          <w:rFonts w:cs="Times New Roman"/>
        </w:rPr>
        <w:t xml:space="preserve"> t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 system notifies someone w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>n t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 </w:t>
      </w:r>
      <w:r w:rsidR="004B5B75" w:rsidRPr="00A229E4">
        <w:rPr>
          <w:rFonts w:cs="Times New Roman"/>
        </w:rPr>
        <w:t>he</w:t>
      </w:r>
      <w:r w:rsidR="008E64C5" w:rsidRPr="00A229E4">
        <w:rPr>
          <w:rFonts w:cs="Times New Roman"/>
        </w:rPr>
        <w:t xml:space="preserve">ad is tilted or </w:t>
      </w:r>
      <w:r w:rsidR="002C02B7" w:rsidRPr="00A229E4">
        <w:rPr>
          <w:rFonts w:cs="Times New Roman"/>
        </w:rPr>
        <w:t>upright. Dysfunction</w:t>
      </w:r>
      <w:r w:rsidR="008E64C5" w:rsidRPr="00A229E4">
        <w:rPr>
          <w:rFonts w:cs="Times New Roman"/>
        </w:rPr>
        <w:t xml:space="preserve"> in such a </w:t>
      </w:r>
      <w:r w:rsidR="002C02B7" w:rsidRPr="00A229E4">
        <w:rPr>
          <w:rFonts w:cs="Times New Roman"/>
        </w:rPr>
        <w:t>system</w:t>
      </w:r>
      <w:r w:rsidR="008E64C5" w:rsidRPr="00A229E4">
        <w:rPr>
          <w:rFonts w:cs="Times New Roman"/>
        </w:rPr>
        <w:t xml:space="preserve"> may manifest differently in </w:t>
      </w:r>
      <w:r w:rsidR="00960FAD" w:rsidRPr="00A229E4">
        <w:rPr>
          <w:rFonts w:cs="Times New Roman"/>
        </w:rPr>
        <w:t>children. Most</w:t>
      </w:r>
      <w:r w:rsidR="008E64C5" w:rsidRPr="00A229E4">
        <w:rPr>
          <w:rFonts w:cs="Times New Roman"/>
        </w:rPr>
        <w:t xml:space="preserve"> children may be hypersensitive to vestibular stimulation.</w:t>
      </w:r>
    </w:p>
    <w:p w14:paraId="1DFC0648" w14:textId="18418B0D" w:rsidR="00BF3281" w:rsidRPr="00A229E4" w:rsidRDefault="008E64C5" w:rsidP="00C66EA5">
      <w:pPr>
        <w:rPr>
          <w:rFonts w:cs="Times New Roman"/>
        </w:rPr>
      </w:pPr>
      <w:r w:rsidRPr="00A229E4">
        <w:rPr>
          <w:rFonts w:cs="Times New Roman"/>
        </w:rPr>
        <w:tab/>
        <w:t>In contrast, ot</w:t>
      </w:r>
      <w:r w:rsidR="004B5B75" w:rsidRPr="00A229E4">
        <w:rPr>
          <w:rFonts w:cs="Times New Roman"/>
        </w:rPr>
        <w:t>he</w:t>
      </w:r>
      <w:r w:rsidRPr="00A229E4">
        <w:rPr>
          <w:rFonts w:cs="Times New Roman"/>
        </w:rPr>
        <w:t xml:space="preserve">rs may have difficulties in learning how to descend or climb </w:t>
      </w:r>
      <w:r w:rsidR="002C02B7" w:rsidRPr="00A229E4">
        <w:rPr>
          <w:rFonts w:cs="Times New Roman"/>
        </w:rPr>
        <w:t>stairs. The</w:t>
      </w:r>
      <w:r w:rsidRPr="00A229E4">
        <w:rPr>
          <w:rFonts w:cs="Times New Roman"/>
        </w:rPr>
        <w:t xml:space="preserve"> proprioceptive system is t</w:t>
      </w:r>
      <w:r w:rsidR="004B5B75" w:rsidRPr="00A229E4">
        <w:rPr>
          <w:rFonts w:cs="Times New Roman"/>
        </w:rPr>
        <w:t>he</w:t>
      </w:r>
      <w:r w:rsidRPr="00A229E4">
        <w:rPr>
          <w:rFonts w:cs="Times New Roman"/>
        </w:rPr>
        <w:t xml:space="preserve"> </w:t>
      </w:r>
      <w:r w:rsidR="007B2AA0" w:rsidRPr="00A229E4">
        <w:rPr>
          <w:rFonts w:cs="Times New Roman"/>
        </w:rPr>
        <w:t xml:space="preserve">components of </w:t>
      </w:r>
      <w:r w:rsidR="002C02B7" w:rsidRPr="00A229E4">
        <w:rPr>
          <w:rFonts w:cs="Times New Roman"/>
        </w:rPr>
        <w:t>tendons, joints</w:t>
      </w:r>
      <w:r w:rsidR="007B2AA0" w:rsidRPr="00A229E4">
        <w:rPr>
          <w:rFonts w:cs="Times New Roman"/>
        </w:rPr>
        <w:t xml:space="preserve">, and muscles that provide an </w:t>
      </w:r>
      <w:r w:rsidR="007B2AA0" w:rsidRPr="00A229E4">
        <w:rPr>
          <w:rFonts w:cs="Times New Roman"/>
        </w:rPr>
        <w:lastRenderedPageBreak/>
        <w:t xml:space="preserve">individual with a subconscious awareness of body </w:t>
      </w:r>
      <w:r w:rsidR="002C02B7" w:rsidRPr="00A229E4">
        <w:rPr>
          <w:rFonts w:cs="Times New Roman"/>
        </w:rPr>
        <w:t>position. The</w:t>
      </w:r>
      <w:r w:rsidR="007B2AA0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system</w:t>
      </w:r>
      <w:r w:rsidR="007B2AA0" w:rsidRPr="00A229E4">
        <w:rPr>
          <w:rFonts w:cs="Times New Roman"/>
        </w:rPr>
        <w:t xml:space="preserve"> is responsible for offering t</w:t>
      </w:r>
      <w:r w:rsidR="004B5B75" w:rsidRPr="00A229E4">
        <w:rPr>
          <w:rFonts w:cs="Times New Roman"/>
        </w:rPr>
        <w:t>he</w:t>
      </w:r>
      <w:r w:rsidR="007B2AA0" w:rsidRPr="00A229E4">
        <w:rPr>
          <w:rFonts w:cs="Times New Roman"/>
        </w:rPr>
        <w:t xml:space="preserve"> signal to step off a curb or sit properly in a chair. It also allows individuals to manipulate objects utilizing motor movements.</w:t>
      </w:r>
      <w:r w:rsidR="009C2770" w:rsidRPr="00A229E4">
        <w:rPr>
          <w:rFonts w:cs="Times New Roman"/>
        </w:rPr>
        <w:t xml:space="preserve"> Sensory integration and social skills are related. Children with dysfunction </w:t>
      </w:r>
      <w:r w:rsidR="002C02B7" w:rsidRPr="00A229E4">
        <w:rPr>
          <w:rFonts w:cs="Times New Roman"/>
        </w:rPr>
        <w:t>in sensory</w:t>
      </w:r>
      <w:r w:rsidR="009C2770" w:rsidRPr="00A229E4">
        <w:rPr>
          <w:rFonts w:cs="Times New Roman"/>
        </w:rPr>
        <w:t xml:space="preserve"> </w:t>
      </w:r>
      <w:r w:rsidR="002C02B7" w:rsidRPr="00A229E4">
        <w:rPr>
          <w:rFonts w:cs="Times New Roman"/>
        </w:rPr>
        <w:t>integration</w:t>
      </w:r>
      <w:r w:rsidR="009C2770" w:rsidRPr="00A229E4">
        <w:rPr>
          <w:rFonts w:cs="Times New Roman"/>
        </w:rPr>
        <w:t xml:space="preserve"> face challenges such as poor play </w:t>
      </w:r>
      <w:r w:rsidR="00960FAD" w:rsidRPr="00A229E4">
        <w:rPr>
          <w:rFonts w:cs="Times New Roman"/>
        </w:rPr>
        <w:t>skills, poor</w:t>
      </w:r>
      <w:r w:rsidR="009C2770" w:rsidRPr="00A229E4">
        <w:rPr>
          <w:rFonts w:cs="Times New Roman"/>
        </w:rPr>
        <w:t xml:space="preserve"> organizational skills, and difficulties in fine and gross motor </w:t>
      </w:r>
      <w:r w:rsidR="00960FAD" w:rsidRPr="00A229E4">
        <w:rPr>
          <w:rFonts w:cs="Times New Roman"/>
        </w:rPr>
        <w:t>skills. Indeed,</w:t>
      </w:r>
      <w:r w:rsidR="009C2770" w:rsidRPr="00A229E4">
        <w:rPr>
          <w:rFonts w:cs="Times New Roman"/>
        </w:rPr>
        <w:t xml:space="preserve"> both areas can be targeted through simultaneous interventions such as </w:t>
      </w:r>
      <w:r w:rsidR="00960FAD" w:rsidRPr="00A229E4">
        <w:rPr>
          <w:rFonts w:cs="Times New Roman"/>
        </w:rPr>
        <w:t>therapy. I</w:t>
      </w:r>
      <w:r w:rsidR="009C2770" w:rsidRPr="00A229E4">
        <w:rPr>
          <w:rFonts w:cs="Times New Roman"/>
        </w:rPr>
        <w:t xml:space="preserve"> will apply this crucial knowledge in professional and personal life through offering better interactions with children suffering from eit</w:t>
      </w:r>
      <w:r w:rsidR="004B5B75" w:rsidRPr="00A229E4">
        <w:rPr>
          <w:rFonts w:cs="Times New Roman"/>
        </w:rPr>
        <w:t>he</w:t>
      </w:r>
      <w:r w:rsidR="009C2770" w:rsidRPr="00A229E4">
        <w:rPr>
          <w:rFonts w:cs="Times New Roman"/>
        </w:rPr>
        <w:t xml:space="preserve">r </w:t>
      </w:r>
      <w:r w:rsidR="00960FAD" w:rsidRPr="00A229E4">
        <w:rPr>
          <w:rFonts w:cs="Times New Roman"/>
        </w:rPr>
        <w:t>p</w:t>
      </w:r>
      <w:r w:rsidR="00960FAD" w:rsidRPr="00A229E4">
        <w:rPr>
          <w:rFonts w:cs="Times New Roman"/>
          <w:szCs w:val="24"/>
        </w:rPr>
        <w:t>roprioceptive, vestibular</w:t>
      </w:r>
      <w:r w:rsidR="009C2770" w:rsidRPr="00A229E4">
        <w:rPr>
          <w:rFonts w:cs="Times New Roman"/>
          <w:szCs w:val="24"/>
        </w:rPr>
        <w:t>, or tactile system dysfunction</w:t>
      </w:r>
      <w:r w:rsidR="00A229E4" w:rsidRPr="00A229E4">
        <w:rPr>
          <w:rFonts w:cs="Times New Roman"/>
          <w:szCs w:val="24"/>
        </w:rPr>
        <w:t xml:space="preserve"> </w:t>
      </w:r>
      <w:r w:rsidR="00A229E4" w:rsidRPr="00A229E4">
        <w:rPr>
          <w:rFonts w:cs="Times New Roman"/>
          <w:szCs w:val="24"/>
          <w:shd w:val="clear" w:color="auto" w:fill="FFFFFF"/>
        </w:rPr>
        <w:t>(</w:t>
      </w:r>
      <w:proofErr w:type="spellStart"/>
      <w:r w:rsidR="00A229E4" w:rsidRPr="00A229E4">
        <w:rPr>
          <w:rFonts w:cs="Times New Roman"/>
          <w:szCs w:val="24"/>
          <w:shd w:val="clear" w:color="auto" w:fill="FFFFFF"/>
        </w:rPr>
        <w:t>Megha</w:t>
      </w:r>
      <w:proofErr w:type="spellEnd"/>
      <w:r w:rsidR="00A229E4" w:rsidRPr="00A229E4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="00A229E4" w:rsidRPr="00A229E4">
        <w:rPr>
          <w:rFonts w:cs="Times New Roman"/>
          <w:szCs w:val="24"/>
          <w:shd w:val="clear" w:color="auto" w:fill="FFFFFF"/>
        </w:rPr>
        <w:t>Kukreti</w:t>
      </w:r>
      <w:proofErr w:type="spellEnd"/>
      <w:r w:rsidR="00A229E4" w:rsidRPr="00A229E4">
        <w:rPr>
          <w:rFonts w:cs="Times New Roman"/>
          <w:szCs w:val="24"/>
          <w:shd w:val="clear" w:color="auto" w:fill="FFFFFF"/>
        </w:rPr>
        <w:t xml:space="preserve"> &amp; Pooja </w:t>
      </w:r>
      <w:proofErr w:type="spellStart"/>
      <w:r w:rsidR="00A229E4" w:rsidRPr="00A229E4">
        <w:rPr>
          <w:rFonts w:cs="Times New Roman"/>
          <w:szCs w:val="24"/>
          <w:shd w:val="clear" w:color="auto" w:fill="FFFFFF"/>
        </w:rPr>
        <w:t>varma</w:t>
      </w:r>
      <w:proofErr w:type="spellEnd"/>
      <w:r w:rsidR="00A229E4" w:rsidRPr="00A229E4">
        <w:rPr>
          <w:rFonts w:cs="Times New Roman"/>
          <w:szCs w:val="24"/>
          <w:shd w:val="clear" w:color="auto" w:fill="FFFFFF"/>
        </w:rPr>
        <w:t>, 2015)</w:t>
      </w:r>
      <w:r w:rsidR="009C2770" w:rsidRPr="00A229E4">
        <w:rPr>
          <w:rFonts w:cs="Times New Roman"/>
          <w:szCs w:val="24"/>
        </w:rPr>
        <w:t>.</w:t>
      </w:r>
    </w:p>
    <w:p w14:paraId="3A6078EC" w14:textId="6EADEE8B" w:rsidR="00C66EA5" w:rsidRPr="00A229E4" w:rsidRDefault="00C66EA5" w:rsidP="00C66EA5">
      <w:pPr>
        <w:rPr>
          <w:rFonts w:cs="Times New Roman"/>
        </w:rPr>
      </w:pPr>
    </w:p>
    <w:p w14:paraId="21A5459B" w14:textId="5C6C0F91" w:rsidR="00A229E4" w:rsidRPr="00A229E4" w:rsidRDefault="00A229E4" w:rsidP="00C66EA5">
      <w:pPr>
        <w:rPr>
          <w:rFonts w:cs="Times New Roman"/>
        </w:rPr>
      </w:pPr>
    </w:p>
    <w:p w14:paraId="389E19B9" w14:textId="244DA533" w:rsidR="00A229E4" w:rsidRPr="00A229E4" w:rsidRDefault="00A229E4" w:rsidP="00C66EA5">
      <w:pPr>
        <w:rPr>
          <w:rFonts w:cs="Times New Roman"/>
        </w:rPr>
      </w:pPr>
    </w:p>
    <w:p w14:paraId="51C76AF2" w14:textId="6A5EA273" w:rsidR="00A229E4" w:rsidRPr="00A229E4" w:rsidRDefault="00A229E4" w:rsidP="00C66EA5">
      <w:pPr>
        <w:rPr>
          <w:rFonts w:cs="Times New Roman"/>
        </w:rPr>
      </w:pPr>
    </w:p>
    <w:p w14:paraId="4B8AFC21" w14:textId="2DF75C79" w:rsidR="00A229E4" w:rsidRPr="00A229E4" w:rsidRDefault="00A229E4" w:rsidP="00C66EA5">
      <w:pPr>
        <w:rPr>
          <w:rFonts w:cs="Times New Roman"/>
        </w:rPr>
      </w:pPr>
    </w:p>
    <w:p w14:paraId="05A369AC" w14:textId="6919AB8C" w:rsidR="00A229E4" w:rsidRPr="00A229E4" w:rsidRDefault="00A229E4" w:rsidP="00C66EA5">
      <w:pPr>
        <w:rPr>
          <w:rFonts w:cs="Times New Roman"/>
        </w:rPr>
      </w:pPr>
    </w:p>
    <w:p w14:paraId="18D6FF51" w14:textId="0B0D77A8" w:rsidR="00A229E4" w:rsidRPr="00A229E4" w:rsidRDefault="00A229E4" w:rsidP="00C66EA5">
      <w:pPr>
        <w:rPr>
          <w:rFonts w:cs="Times New Roman"/>
        </w:rPr>
      </w:pPr>
    </w:p>
    <w:p w14:paraId="1EB42879" w14:textId="00816587" w:rsidR="00A229E4" w:rsidRPr="00A229E4" w:rsidRDefault="00A229E4" w:rsidP="00C66EA5">
      <w:pPr>
        <w:rPr>
          <w:rFonts w:cs="Times New Roman"/>
        </w:rPr>
      </w:pPr>
    </w:p>
    <w:p w14:paraId="7F20AF06" w14:textId="23E78839" w:rsidR="00A229E4" w:rsidRPr="00A229E4" w:rsidRDefault="00A229E4" w:rsidP="00C66EA5">
      <w:pPr>
        <w:rPr>
          <w:rFonts w:cs="Times New Roman"/>
        </w:rPr>
      </w:pPr>
    </w:p>
    <w:p w14:paraId="7CE17266" w14:textId="6FEEA3E5" w:rsidR="00A229E4" w:rsidRPr="00A229E4" w:rsidRDefault="00A229E4" w:rsidP="00C66EA5">
      <w:pPr>
        <w:rPr>
          <w:rFonts w:cs="Times New Roman"/>
        </w:rPr>
      </w:pPr>
    </w:p>
    <w:p w14:paraId="7624FF99" w14:textId="77777777" w:rsidR="00A229E4" w:rsidRPr="00A229E4" w:rsidRDefault="00A229E4" w:rsidP="00A229E4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A229E4">
        <w:rPr>
          <w:rFonts w:eastAsia="Times New Roman" w:cs="Times New Roman"/>
          <w:szCs w:val="24"/>
        </w:rPr>
        <w:t>References</w:t>
      </w:r>
    </w:p>
    <w:p w14:paraId="046E79B6" w14:textId="77777777" w:rsidR="00A229E4" w:rsidRPr="00A229E4" w:rsidRDefault="00A229E4" w:rsidP="00A229E4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A229E4">
        <w:rPr>
          <w:rFonts w:eastAsia="Times New Roman" w:cs="Times New Roman"/>
          <w:szCs w:val="24"/>
        </w:rPr>
        <w:t>Megha</w:t>
      </w:r>
      <w:proofErr w:type="spellEnd"/>
      <w:r w:rsidRPr="00A229E4">
        <w:rPr>
          <w:rFonts w:eastAsia="Times New Roman" w:cs="Times New Roman"/>
          <w:szCs w:val="24"/>
        </w:rPr>
        <w:t xml:space="preserve"> </w:t>
      </w:r>
      <w:proofErr w:type="spellStart"/>
      <w:r w:rsidRPr="00A229E4">
        <w:rPr>
          <w:rFonts w:eastAsia="Times New Roman" w:cs="Times New Roman"/>
          <w:szCs w:val="24"/>
        </w:rPr>
        <w:t>Kukreti</w:t>
      </w:r>
      <w:proofErr w:type="spellEnd"/>
      <w:r w:rsidRPr="00A229E4">
        <w:rPr>
          <w:rFonts w:eastAsia="Times New Roman" w:cs="Times New Roman"/>
          <w:szCs w:val="24"/>
        </w:rPr>
        <w:t xml:space="preserve">, &amp; Pooja </w:t>
      </w:r>
      <w:proofErr w:type="spellStart"/>
      <w:r w:rsidRPr="00A229E4">
        <w:rPr>
          <w:rFonts w:eastAsia="Times New Roman" w:cs="Times New Roman"/>
          <w:szCs w:val="24"/>
        </w:rPr>
        <w:t>varma</w:t>
      </w:r>
      <w:proofErr w:type="spellEnd"/>
      <w:r w:rsidRPr="00A229E4">
        <w:rPr>
          <w:rFonts w:eastAsia="Times New Roman" w:cs="Times New Roman"/>
          <w:szCs w:val="24"/>
        </w:rPr>
        <w:t>. (2015). Sensory integration therapy on social and self care skills in children with autism. </w:t>
      </w:r>
      <w:r w:rsidRPr="00A229E4">
        <w:rPr>
          <w:rFonts w:eastAsia="Times New Roman" w:cs="Times New Roman"/>
          <w:i/>
          <w:iCs/>
          <w:szCs w:val="24"/>
        </w:rPr>
        <w:t>International Journal of Indian Psychology</w:t>
      </w:r>
      <w:r w:rsidRPr="00A229E4">
        <w:rPr>
          <w:rFonts w:eastAsia="Times New Roman" w:cs="Times New Roman"/>
          <w:szCs w:val="24"/>
        </w:rPr>
        <w:t>, </w:t>
      </w:r>
      <w:r w:rsidRPr="00A229E4">
        <w:rPr>
          <w:rFonts w:eastAsia="Times New Roman" w:cs="Times New Roman"/>
          <w:i/>
          <w:iCs/>
          <w:szCs w:val="24"/>
        </w:rPr>
        <w:t>2</w:t>
      </w:r>
      <w:r w:rsidRPr="00A229E4">
        <w:rPr>
          <w:rFonts w:eastAsia="Times New Roman" w:cs="Times New Roman"/>
          <w:szCs w:val="24"/>
        </w:rPr>
        <w:t>(2). </w:t>
      </w:r>
      <w:hyperlink r:id="rId6" w:history="1">
        <w:r w:rsidRPr="00A229E4">
          <w:rPr>
            <w:rFonts w:eastAsia="Times New Roman" w:cs="Times New Roman"/>
            <w:szCs w:val="24"/>
            <w:u w:val="single"/>
          </w:rPr>
          <w:t>https://doi.org/10.25215/0202.051</w:t>
        </w:r>
      </w:hyperlink>
    </w:p>
    <w:p w14:paraId="1D3FE89A" w14:textId="77777777" w:rsidR="00A229E4" w:rsidRPr="00A229E4" w:rsidRDefault="00A229E4" w:rsidP="00A229E4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A229E4">
        <w:rPr>
          <w:rFonts w:eastAsia="Times New Roman" w:cs="Times New Roman"/>
          <w:szCs w:val="24"/>
        </w:rPr>
        <w:lastRenderedPageBreak/>
        <w:t>Understanding sensory processing issues. (2012). </w:t>
      </w:r>
      <w:r w:rsidRPr="00A229E4">
        <w:rPr>
          <w:rFonts w:eastAsia="Times New Roman" w:cs="Times New Roman"/>
          <w:i/>
          <w:iCs/>
          <w:szCs w:val="24"/>
        </w:rPr>
        <w:t>Early Intervention Games</w:t>
      </w:r>
      <w:r w:rsidRPr="00A229E4">
        <w:rPr>
          <w:rFonts w:eastAsia="Times New Roman" w:cs="Times New Roman"/>
          <w:szCs w:val="24"/>
        </w:rPr>
        <w:t>, 9-18. </w:t>
      </w:r>
      <w:hyperlink r:id="rId7" w:history="1">
        <w:r w:rsidRPr="00A229E4">
          <w:rPr>
            <w:rFonts w:eastAsia="Times New Roman" w:cs="Times New Roman"/>
            <w:szCs w:val="24"/>
            <w:u w:val="single"/>
          </w:rPr>
          <w:t>https://doi.org/10.1002/9781118269503.ch1</w:t>
        </w:r>
      </w:hyperlink>
    </w:p>
    <w:p w14:paraId="37CB193D" w14:textId="77777777" w:rsidR="00A229E4" w:rsidRPr="00A229E4" w:rsidRDefault="00A229E4" w:rsidP="00A229E4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A229E4">
        <w:rPr>
          <w:rFonts w:eastAsia="Times New Roman" w:cs="Times New Roman"/>
          <w:szCs w:val="24"/>
        </w:rPr>
        <w:t>(n.d.). YouTube. </w:t>
      </w:r>
      <w:hyperlink r:id="rId8" w:history="1">
        <w:r w:rsidRPr="00A229E4">
          <w:rPr>
            <w:rFonts w:eastAsia="Times New Roman" w:cs="Times New Roman"/>
            <w:szCs w:val="24"/>
            <w:u w:val="single"/>
          </w:rPr>
          <w:t>https://www.youtube.com/watch?v=GNVTuLHdeSo</w:t>
        </w:r>
      </w:hyperlink>
    </w:p>
    <w:p w14:paraId="31127750" w14:textId="77777777" w:rsidR="00A229E4" w:rsidRPr="00A229E4" w:rsidRDefault="00A229E4" w:rsidP="00C66EA5">
      <w:pPr>
        <w:rPr>
          <w:rFonts w:cs="Times New Roman"/>
        </w:rPr>
      </w:pPr>
    </w:p>
    <w:sectPr w:rsidR="00A229E4" w:rsidRPr="00A229E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F70A3" w14:textId="77777777" w:rsidR="000E5FAA" w:rsidRDefault="000E5FAA">
      <w:pPr>
        <w:spacing w:line="240" w:lineRule="auto"/>
      </w:pPr>
      <w:r>
        <w:separator/>
      </w:r>
    </w:p>
  </w:endnote>
  <w:endnote w:type="continuationSeparator" w:id="0">
    <w:p w14:paraId="3D1968A9" w14:textId="77777777" w:rsidR="000E5FAA" w:rsidRDefault="000E5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FF612" w14:textId="77777777" w:rsidR="000E5FAA" w:rsidRDefault="000E5FAA">
      <w:pPr>
        <w:spacing w:line="240" w:lineRule="auto"/>
      </w:pPr>
      <w:r>
        <w:separator/>
      </w:r>
    </w:p>
  </w:footnote>
  <w:footnote w:type="continuationSeparator" w:id="0">
    <w:p w14:paraId="7DD775BD" w14:textId="77777777" w:rsidR="000E5FAA" w:rsidRDefault="000E5F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95969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DD5060" w14:textId="3ABB28D7" w:rsidR="00C66EA5" w:rsidRDefault="000E5FA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E32467" w14:textId="77777777" w:rsidR="00C66EA5" w:rsidRDefault="00C66E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A5"/>
    <w:rsid w:val="000E5FAA"/>
    <w:rsid w:val="000F0F4E"/>
    <w:rsid w:val="00117A19"/>
    <w:rsid w:val="00131384"/>
    <w:rsid w:val="001C4CD1"/>
    <w:rsid w:val="001C63B8"/>
    <w:rsid w:val="00264955"/>
    <w:rsid w:val="002853EC"/>
    <w:rsid w:val="002C02B7"/>
    <w:rsid w:val="00323F97"/>
    <w:rsid w:val="003D5D3D"/>
    <w:rsid w:val="004B5B75"/>
    <w:rsid w:val="007A3E1E"/>
    <w:rsid w:val="007B2AA0"/>
    <w:rsid w:val="00841E2F"/>
    <w:rsid w:val="008A318D"/>
    <w:rsid w:val="008E2C11"/>
    <w:rsid w:val="008E64C5"/>
    <w:rsid w:val="00960FAD"/>
    <w:rsid w:val="009C2770"/>
    <w:rsid w:val="00A229E4"/>
    <w:rsid w:val="00B00F3D"/>
    <w:rsid w:val="00BE0B2F"/>
    <w:rsid w:val="00BE2972"/>
    <w:rsid w:val="00BF3281"/>
    <w:rsid w:val="00C66EA5"/>
    <w:rsid w:val="00CA212C"/>
    <w:rsid w:val="00CC1686"/>
    <w:rsid w:val="00D168DF"/>
    <w:rsid w:val="00D875D7"/>
    <w:rsid w:val="00DB796C"/>
    <w:rsid w:val="00DC3CA8"/>
    <w:rsid w:val="00E820E8"/>
    <w:rsid w:val="00FD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11520"/>
  <w15:docId w15:val="{01BFFC37-A939-4016-81D3-32C8460C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EA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EA5"/>
  </w:style>
  <w:style w:type="paragraph" w:styleId="Footer">
    <w:name w:val="footer"/>
    <w:basedOn w:val="Normal"/>
    <w:link w:val="FooterChar"/>
    <w:uiPriority w:val="99"/>
    <w:unhideWhenUsed/>
    <w:rsid w:val="00C66E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EA5"/>
  </w:style>
  <w:style w:type="character" w:styleId="Emphasis">
    <w:name w:val="Emphasis"/>
    <w:basedOn w:val="DefaultParagraphFont"/>
    <w:uiPriority w:val="20"/>
    <w:qFormat/>
    <w:rsid w:val="00A229E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229E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229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NVTuLHdeSo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doi.org/10.1002/9781118269503.ch1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i.org/10.25215/0202.051" TargetMode="External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2021-08-29T19:54:00Z</dcterms:created>
  <dcterms:modified xsi:type="dcterms:W3CDTF">2021-08-29T19:54:00Z</dcterms:modified>
</cp:coreProperties>
</file>